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5F324" w14:textId="5EA098CF" w:rsidR="00B17BE6" w:rsidRPr="00B17BE6" w:rsidRDefault="00B17BE6" w:rsidP="00B17BE6">
      <w:pPr>
        <w:pStyle w:val="StandardWeb"/>
        <w:spacing w:before="0" w:beforeAutospacing="0" w:after="40" w:afterAutospacing="0" w:line="240" w:lineRule="exact"/>
        <w:jc w:val="both"/>
        <w:rPr>
          <w:rFonts w:ascii="Calibri" w:hAnsi="Calibri"/>
          <w:b/>
          <w:color w:val="69321F"/>
        </w:rPr>
      </w:pPr>
      <w:r w:rsidRPr="00B17BE6">
        <w:rPr>
          <w:rFonts w:ascii="Calibri" w:hAnsi="Calibri"/>
          <w:b/>
          <w:color w:val="69321F"/>
        </w:rPr>
        <w:t>Abseitsentscheidungen von Schiedsrichterassistenten im Fussball: eine Rekonstruktion subjektiver Beurteilungskriterien</w:t>
      </w:r>
    </w:p>
    <w:p w14:paraId="0C63CB81" w14:textId="77777777" w:rsidR="00A2152D" w:rsidRPr="009A1582" w:rsidRDefault="00A2152D" w:rsidP="00A2152D">
      <w:pPr>
        <w:spacing w:after="40" w:line="240" w:lineRule="exact"/>
        <w:rPr>
          <w:rFonts w:ascii="Calibri" w:hAnsi="Calibri"/>
          <w:b/>
          <w:color w:val="69321F"/>
          <w:sz w:val="20"/>
          <w:szCs w:val="20"/>
        </w:rPr>
      </w:pPr>
    </w:p>
    <w:p w14:paraId="6B82C038" w14:textId="27764D80" w:rsidR="00F52836" w:rsidRPr="00B17BE6" w:rsidRDefault="00F52836" w:rsidP="006057F0">
      <w:pPr>
        <w:spacing w:after="40" w:line="240" w:lineRule="exact"/>
        <w:rPr>
          <w:rFonts w:ascii="Calibri" w:hAnsi="Calibri" w:cs="Calibri"/>
          <w:sz w:val="20"/>
          <w:szCs w:val="20"/>
        </w:rPr>
      </w:pPr>
      <w:proofErr w:type="spellStart"/>
      <w:r w:rsidRPr="00B17BE6">
        <w:rPr>
          <w:rFonts w:ascii="Calibri" w:hAnsi="Calibri"/>
          <w:b/>
          <w:color w:val="69321F"/>
          <w:sz w:val="20"/>
          <w:szCs w:val="20"/>
        </w:rPr>
        <w:t>Authors</w:t>
      </w:r>
      <w:proofErr w:type="spellEnd"/>
      <w:r w:rsidR="009A4EE2" w:rsidRPr="00B17BE6">
        <w:rPr>
          <w:rFonts w:ascii="Calibri" w:hAnsi="Calibri"/>
          <w:b/>
          <w:color w:val="69321F"/>
          <w:sz w:val="20"/>
          <w:szCs w:val="20"/>
        </w:rPr>
        <w:t>/Affiliation</w:t>
      </w:r>
      <w:r w:rsidR="009A4EE2" w:rsidRPr="00B17BE6">
        <w:rPr>
          <w:rFonts w:ascii="Calibri" w:hAnsi="Calibri"/>
          <w:b/>
          <w:color w:val="69321F"/>
          <w:sz w:val="20"/>
          <w:szCs w:val="20"/>
        </w:rPr>
        <w:br/>
      </w:r>
      <w:r w:rsidR="00B17BE6" w:rsidRPr="009A1582">
        <w:rPr>
          <w:rFonts w:ascii="Calibri" w:hAnsi="Calibri" w:cs="Calibri"/>
          <w:i/>
          <w:sz w:val="20"/>
          <w:szCs w:val="20"/>
          <w:u w:val="single"/>
        </w:rPr>
        <w:t>Urs Schnyder</w:t>
      </w:r>
      <w:r w:rsidRPr="00B17BE6">
        <w:rPr>
          <w:rFonts w:ascii="Calibri" w:hAnsi="Calibri" w:cs="Calibri"/>
          <w:i/>
          <w:sz w:val="20"/>
          <w:szCs w:val="20"/>
          <w:vertAlign w:val="superscript"/>
        </w:rPr>
        <w:t>1</w:t>
      </w:r>
      <w:r w:rsidRPr="00B17BE6">
        <w:rPr>
          <w:rFonts w:ascii="Calibri" w:hAnsi="Calibri" w:cs="Calibri"/>
          <w:i/>
          <w:sz w:val="20"/>
          <w:szCs w:val="20"/>
        </w:rPr>
        <w:t xml:space="preserve">, </w:t>
      </w:r>
      <w:r w:rsidR="00B17BE6" w:rsidRPr="00B17BE6">
        <w:rPr>
          <w:rFonts w:ascii="Calibri" w:hAnsi="Calibri" w:cs="Calibri"/>
          <w:i/>
          <w:sz w:val="20"/>
          <w:szCs w:val="20"/>
        </w:rPr>
        <w:t>Daniel Schmid</w:t>
      </w:r>
      <w:r w:rsidR="00B17BE6" w:rsidRPr="00B17BE6">
        <w:rPr>
          <w:rFonts w:ascii="Calibri" w:hAnsi="Calibri" w:cs="Calibri"/>
          <w:i/>
          <w:sz w:val="20"/>
          <w:szCs w:val="20"/>
          <w:vertAlign w:val="superscript"/>
        </w:rPr>
        <w:t>1</w:t>
      </w:r>
      <w:r w:rsidR="00B17BE6" w:rsidRPr="00B17BE6">
        <w:rPr>
          <w:rFonts w:ascii="Calibri" w:hAnsi="Calibri" w:cs="Calibri"/>
          <w:i/>
          <w:sz w:val="20"/>
          <w:szCs w:val="20"/>
        </w:rPr>
        <w:t xml:space="preserve">, </w:t>
      </w:r>
      <w:r w:rsidR="00B17BE6" w:rsidRPr="00B17BE6">
        <w:rPr>
          <w:rFonts w:ascii="Calibri" w:hAnsi="Calibri" w:cs="Calibri"/>
          <w:sz w:val="20"/>
          <w:szCs w:val="20"/>
        </w:rPr>
        <w:t>Ernst-Joachim Hossner</w:t>
      </w:r>
      <w:r w:rsidR="00B17BE6" w:rsidRPr="00B17BE6">
        <w:rPr>
          <w:rFonts w:ascii="Calibri" w:hAnsi="Calibri" w:cs="Calibri"/>
          <w:sz w:val="20"/>
          <w:szCs w:val="20"/>
          <w:vertAlign w:val="superscript"/>
        </w:rPr>
        <w:t>1</w:t>
      </w:r>
    </w:p>
    <w:p w14:paraId="12151291" w14:textId="61A6BA5A" w:rsidR="00F52836" w:rsidRPr="00B17BE6" w:rsidRDefault="00F52836" w:rsidP="006057F0">
      <w:pPr>
        <w:spacing w:after="40" w:line="240" w:lineRule="exact"/>
        <w:rPr>
          <w:rFonts w:ascii="Calibri" w:hAnsi="Calibri" w:cs="Calibri"/>
          <w:i/>
          <w:sz w:val="20"/>
          <w:szCs w:val="20"/>
        </w:rPr>
      </w:pPr>
      <w:r w:rsidRPr="00B17BE6">
        <w:rPr>
          <w:rFonts w:ascii="Calibri" w:hAnsi="Calibri" w:cs="Calibri"/>
          <w:i/>
          <w:sz w:val="20"/>
          <w:szCs w:val="20"/>
          <w:vertAlign w:val="superscript"/>
        </w:rPr>
        <w:t>1</w:t>
      </w:r>
      <w:r w:rsidRPr="00B17BE6">
        <w:rPr>
          <w:rFonts w:ascii="Calibri" w:hAnsi="Calibri" w:cs="Calibri"/>
          <w:i/>
          <w:sz w:val="20"/>
          <w:szCs w:val="20"/>
        </w:rPr>
        <w:t>Institut</w:t>
      </w:r>
      <w:r w:rsidR="00B17BE6">
        <w:rPr>
          <w:rFonts w:ascii="Calibri" w:hAnsi="Calibri" w:cs="Calibri"/>
          <w:i/>
          <w:sz w:val="20"/>
          <w:szCs w:val="20"/>
        </w:rPr>
        <w:t xml:space="preserve"> für Sportwissenschaft, Universität Bern, Bern, Schweiz</w:t>
      </w:r>
    </w:p>
    <w:p w14:paraId="4D75FFA5" w14:textId="77777777" w:rsidR="00631FE0" w:rsidRPr="00B17BE6" w:rsidRDefault="00631FE0" w:rsidP="006057F0">
      <w:pPr>
        <w:spacing w:after="40" w:line="240" w:lineRule="exact"/>
        <w:rPr>
          <w:rFonts w:ascii="Calibri" w:hAnsi="Calibri"/>
          <w:b/>
          <w:color w:val="69321F"/>
          <w:sz w:val="20"/>
          <w:szCs w:val="20"/>
        </w:rPr>
      </w:pPr>
    </w:p>
    <w:p w14:paraId="42DD34E8" w14:textId="77777777" w:rsidR="00F52836" w:rsidRPr="00314ACC" w:rsidRDefault="00E922C2" w:rsidP="006057F0">
      <w:pPr>
        <w:spacing w:after="40" w:line="240" w:lineRule="exact"/>
        <w:rPr>
          <w:rFonts w:ascii="Calibri" w:hAnsi="Calibri"/>
          <w:b/>
          <w:color w:val="69321F"/>
          <w:sz w:val="20"/>
          <w:szCs w:val="20"/>
          <w:lang w:val="en-US"/>
        </w:rPr>
      </w:pPr>
      <w:r>
        <w:rPr>
          <w:rFonts w:ascii="Calibri" w:hAnsi="Calibri"/>
          <w:b/>
          <w:color w:val="69321F"/>
          <w:sz w:val="20"/>
          <w:szCs w:val="20"/>
          <w:lang w:val="en-US"/>
        </w:rPr>
        <w:t>Abstract</w:t>
      </w:r>
    </w:p>
    <w:p w14:paraId="3B438B90" w14:textId="5D3D5423" w:rsidR="00F52836" w:rsidRPr="00B17BE6" w:rsidRDefault="00B17BE6" w:rsidP="006057F0">
      <w:pPr>
        <w:spacing w:after="40" w:line="240" w:lineRule="exact"/>
        <w:rPr>
          <w:rFonts w:ascii="Calibri" w:hAnsi="Calibri" w:cs="Calibri"/>
          <w:b/>
          <w:color w:val="000000"/>
          <w:sz w:val="20"/>
          <w:szCs w:val="20"/>
        </w:rPr>
      </w:pPr>
      <w:r w:rsidRPr="00B17BE6">
        <w:rPr>
          <w:rFonts w:ascii="Calibri" w:hAnsi="Calibri" w:cs="Calibri"/>
          <w:b/>
          <w:color w:val="000000"/>
          <w:sz w:val="20"/>
          <w:szCs w:val="20"/>
        </w:rPr>
        <w:t>Einleitung</w:t>
      </w:r>
    </w:p>
    <w:p w14:paraId="001E03C6" w14:textId="6BB939A3" w:rsidR="00B17BE6" w:rsidRPr="001B7B69" w:rsidRDefault="00B17BE6" w:rsidP="00B17BE6">
      <w:pPr>
        <w:rPr>
          <w:rFonts w:ascii="Calibri" w:hAnsi="Calibri" w:cs="Arial"/>
          <w:sz w:val="20"/>
          <w:szCs w:val="20"/>
        </w:rPr>
      </w:pPr>
      <w:r w:rsidRPr="00B17BE6">
        <w:rPr>
          <w:rFonts w:ascii="Calibri" w:hAnsi="Calibri"/>
          <w:sz w:val="20"/>
          <w:szCs w:val="20"/>
          <w:lang w:eastAsia="en-US"/>
        </w:rPr>
        <w:t>Schiedsrichterentscheidungen im Fussball und mitunter die Beurteilung des Abseits entwickelten sich in jüngeren Jahren zu einem blühenden Feld der sportwissenschaftlichen Forschung</w:t>
      </w:r>
      <w:r w:rsidR="00C84D80">
        <w:rPr>
          <w:rFonts w:ascii="Calibri" w:hAnsi="Calibri"/>
          <w:sz w:val="20"/>
          <w:szCs w:val="20"/>
          <w:lang w:eastAsia="en-US"/>
        </w:rPr>
        <w:t xml:space="preserve">. </w:t>
      </w:r>
      <w:r w:rsidR="001F779F" w:rsidRPr="001F779F">
        <w:rPr>
          <w:rFonts w:ascii="Calibri" w:hAnsi="Calibri"/>
          <w:sz w:val="20"/>
          <w:szCs w:val="20"/>
          <w:lang w:eastAsia="en-US"/>
        </w:rPr>
        <w:t>Die Abseitsbeurteilung</w:t>
      </w:r>
      <w:r w:rsidR="001F779F">
        <w:rPr>
          <w:rFonts w:ascii="Calibri" w:hAnsi="Calibri"/>
          <w:sz w:val="20"/>
          <w:szCs w:val="20"/>
          <w:lang w:eastAsia="en-US"/>
        </w:rPr>
        <w:t xml:space="preserve"> wird durch</w:t>
      </w:r>
      <w:r w:rsidRPr="00345ADC">
        <w:rPr>
          <w:rFonts w:ascii="Calibri" w:hAnsi="Calibri" w:cs="Arial"/>
          <w:sz w:val="20"/>
          <w:szCs w:val="20"/>
        </w:rPr>
        <w:t xml:space="preserve"> einen örtlichen Aspekt, der Evaluierung der exakten Position des ballerhaltenden Spielers relativ zum zweitletzten Verteidiger, als auch durch einem zeitlichen Aspekt, dem Moment der Ballabgabe, bestimmt. Bei der Abseitsbeurteilung handelt es sich daher um eine komplexe raum-zeitliche Entscheidungsaufgabe</w:t>
      </w:r>
      <w:r>
        <w:rPr>
          <w:rFonts w:ascii="Calibri" w:hAnsi="Calibri" w:cs="Arial"/>
          <w:sz w:val="20"/>
          <w:szCs w:val="20"/>
        </w:rPr>
        <w:t xml:space="preserve">. Die </w:t>
      </w:r>
      <w:r w:rsidRPr="0095610D">
        <w:rPr>
          <w:rFonts w:ascii="Calibri" w:hAnsi="Calibri" w:cs="Arial"/>
          <w:sz w:val="20"/>
          <w:szCs w:val="20"/>
        </w:rPr>
        <w:t>Frage nach der</w:t>
      </w:r>
      <w:r w:rsidR="001F779F">
        <w:rPr>
          <w:rFonts w:ascii="Calibri" w:hAnsi="Calibri" w:cs="Arial"/>
          <w:sz w:val="20"/>
          <w:szCs w:val="20"/>
        </w:rPr>
        <w:t xml:space="preserve"> </w:t>
      </w:r>
      <w:r w:rsidRPr="0095610D">
        <w:rPr>
          <w:rFonts w:ascii="Calibri" w:hAnsi="Calibri" w:cs="Arial"/>
          <w:sz w:val="20"/>
          <w:szCs w:val="20"/>
        </w:rPr>
        <w:t>Verursachung von Abseitsfehlentscheidungen von Schiedsrichterassistenten</w:t>
      </w:r>
      <w:r>
        <w:rPr>
          <w:rFonts w:ascii="Calibri" w:hAnsi="Calibri" w:cs="Arial"/>
          <w:sz w:val="20"/>
          <w:szCs w:val="20"/>
        </w:rPr>
        <w:t xml:space="preserve"> wurde mittels drei Hypothesen (</w:t>
      </w:r>
      <w:proofErr w:type="spellStart"/>
      <w:r w:rsidRPr="0095610D">
        <w:rPr>
          <w:rFonts w:ascii="Calibri" w:hAnsi="Calibri" w:cs="Arial"/>
          <w:i/>
          <w:sz w:val="20"/>
          <w:szCs w:val="20"/>
        </w:rPr>
        <w:t>Shift</w:t>
      </w:r>
      <w:proofErr w:type="spellEnd"/>
      <w:r w:rsidRPr="0095610D">
        <w:rPr>
          <w:rFonts w:ascii="Calibri" w:hAnsi="Calibri" w:cs="Arial"/>
          <w:i/>
          <w:sz w:val="20"/>
          <w:szCs w:val="20"/>
        </w:rPr>
        <w:t>-</w:t>
      </w:r>
      <w:proofErr w:type="spellStart"/>
      <w:r w:rsidRPr="0095610D">
        <w:rPr>
          <w:rFonts w:ascii="Calibri" w:hAnsi="Calibri" w:cs="Arial"/>
          <w:i/>
          <w:sz w:val="20"/>
          <w:szCs w:val="20"/>
        </w:rPr>
        <w:t>of</w:t>
      </w:r>
      <w:proofErr w:type="spellEnd"/>
      <w:r w:rsidRPr="0095610D">
        <w:rPr>
          <w:rFonts w:ascii="Calibri" w:hAnsi="Calibri" w:cs="Arial"/>
          <w:i/>
          <w:sz w:val="20"/>
          <w:szCs w:val="20"/>
        </w:rPr>
        <w:t>-Gaze</w:t>
      </w:r>
      <w:r>
        <w:rPr>
          <w:rFonts w:ascii="Calibri" w:hAnsi="Calibri" w:cs="Arial"/>
          <w:sz w:val="20"/>
          <w:szCs w:val="20"/>
        </w:rPr>
        <w:t xml:space="preserve">-Hypothese, </w:t>
      </w:r>
      <w:r w:rsidRPr="0095610D">
        <w:rPr>
          <w:rFonts w:ascii="Calibri" w:hAnsi="Calibri" w:cs="Arial"/>
          <w:i/>
          <w:sz w:val="20"/>
          <w:szCs w:val="20"/>
        </w:rPr>
        <w:t>Optical-Error</w:t>
      </w:r>
      <w:r w:rsidR="00C84D80">
        <w:rPr>
          <w:rFonts w:ascii="Calibri" w:hAnsi="Calibri" w:cs="Arial"/>
          <w:sz w:val="20"/>
          <w:szCs w:val="20"/>
        </w:rPr>
        <w:t>-Hypothese und</w:t>
      </w:r>
      <w:r>
        <w:rPr>
          <w:rFonts w:ascii="Calibri" w:hAnsi="Calibri" w:cs="Arial"/>
          <w:sz w:val="20"/>
          <w:szCs w:val="20"/>
        </w:rPr>
        <w:t xml:space="preserve"> </w:t>
      </w:r>
      <w:r w:rsidRPr="0095610D">
        <w:rPr>
          <w:rFonts w:ascii="Calibri" w:hAnsi="Calibri" w:cs="Arial"/>
          <w:i/>
          <w:sz w:val="20"/>
          <w:szCs w:val="20"/>
        </w:rPr>
        <w:t>Flash-lag-</w:t>
      </w:r>
      <w:proofErr w:type="spellStart"/>
      <w:r w:rsidRPr="0095610D">
        <w:rPr>
          <w:rFonts w:ascii="Calibri" w:hAnsi="Calibri" w:cs="Arial"/>
          <w:i/>
          <w:sz w:val="20"/>
          <w:szCs w:val="20"/>
        </w:rPr>
        <w:t>Effect</w:t>
      </w:r>
      <w:proofErr w:type="spellEnd"/>
      <w:r>
        <w:rPr>
          <w:rFonts w:ascii="Calibri" w:hAnsi="Calibri" w:cs="Arial"/>
          <w:sz w:val="20"/>
          <w:szCs w:val="20"/>
        </w:rPr>
        <w:t>-Hypothese)</w:t>
      </w:r>
      <w:r w:rsidRPr="0095610D">
        <w:rPr>
          <w:rFonts w:ascii="Calibri" w:hAnsi="Calibri" w:cs="Arial"/>
          <w:sz w:val="20"/>
          <w:szCs w:val="20"/>
        </w:rPr>
        <w:t xml:space="preserve"> </w:t>
      </w:r>
      <w:r>
        <w:rPr>
          <w:rFonts w:ascii="Calibri" w:hAnsi="Calibri" w:cs="Arial"/>
          <w:sz w:val="20"/>
          <w:szCs w:val="20"/>
        </w:rPr>
        <w:t>zu beantworten probiert, ist jedoch noch weitgehend ungeklärt</w:t>
      </w:r>
      <w:r w:rsidRPr="0095610D">
        <w:rPr>
          <w:rFonts w:ascii="Calibri" w:hAnsi="Calibri" w:cs="Arial"/>
          <w:sz w:val="20"/>
          <w:szCs w:val="20"/>
        </w:rPr>
        <w:t xml:space="preserve"> und die Kontroverse um die drei Hypothesen aus diesem Grunde unvermindert</w:t>
      </w:r>
      <w:r>
        <w:rPr>
          <w:rFonts w:ascii="Calibri" w:hAnsi="Calibri" w:cs="Arial"/>
          <w:sz w:val="20"/>
          <w:szCs w:val="20"/>
        </w:rPr>
        <w:t>. Um Einsichten in den Entscheidungsprozess, die nicht aus der reinen Verhaltensbeobachtung zu erschliessen wären, zu erhalten, wurde hier ein q</w:t>
      </w:r>
      <w:r w:rsidR="001F779F">
        <w:rPr>
          <w:rFonts w:ascii="Calibri" w:hAnsi="Calibri" w:cs="Arial"/>
          <w:sz w:val="20"/>
          <w:szCs w:val="20"/>
        </w:rPr>
        <w:t>ualitativer Ansatz gewählt.</w:t>
      </w:r>
    </w:p>
    <w:p w14:paraId="2BAFB870" w14:textId="6A1BAAC9" w:rsidR="00F52836" w:rsidRPr="001F779F" w:rsidRDefault="00B17BE6" w:rsidP="001F779F">
      <w:pPr>
        <w:spacing w:after="40" w:line="240" w:lineRule="exact"/>
        <w:rPr>
          <w:rFonts w:ascii="Calibri" w:hAnsi="Calibri" w:cs="Calibri"/>
          <w:b/>
          <w:color w:val="000000"/>
          <w:sz w:val="20"/>
          <w:szCs w:val="20"/>
        </w:rPr>
      </w:pPr>
      <w:proofErr w:type="spellStart"/>
      <w:r w:rsidRPr="001F779F">
        <w:rPr>
          <w:rFonts w:ascii="Calibri" w:hAnsi="Calibri" w:cs="Calibri"/>
          <w:b/>
          <w:color w:val="000000"/>
          <w:sz w:val="20"/>
          <w:szCs w:val="20"/>
        </w:rPr>
        <w:t>Methode</w:t>
      </w:r>
      <w:proofErr w:type="spellEnd"/>
    </w:p>
    <w:p w14:paraId="43B12DEE" w14:textId="77777777" w:rsidR="00B17BE6" w:rsidRPr="003B308C" w:rsidRDefault="00B17BE6" w:rsidP="00B17BE6">
      <w:pPr>
        <w:rPr>
          <w:rFonts w:ascii="Calibri" w:hAnsi="Calibri" w:cs="Arial"/>
          <w:sz w:val="20"/>
          <w:szCs w:val="20"/>
        </w:rPr>
      </w:pPr>
      <w:r w:rsidRPr="003B308C">
        <w:rPr>
          <w:rFonts w:ascii="Calibri" w:hAnsi="Calibri" w:cs="Arial"/>
          <w:sz w:val="20"/>
          <w:szCs w:val="20"/>
        </w:rPr>
        <w:t>16 männliche Schweizer Elite-Schiedsrich</w:t>
      </w:r>
      <w:r w:rsidRPr="00B17BE6">
        <w:rPr>
          <w:rFonts w:ascii="Calibri" w:hAnsi="Calibri" w:cs="Arial"/>
          <w:sz w:val="20"/>
          <w:szCs w:val="20"/>
        </w:rPr>
        <w:t>tera</w:t>
      </w:r>
      <w:r w:rsidRPr="003B308C">
        <w:rPr>
          <w:rFonts w:ascii="Calibri" w:hAnsi="Calibri" w:cs="Arial"/>
          <w:sz w:val="20"/>
          <w:szCs w:val="20"/>
        </w:rPr>
        <w:t>ssistenten</w:t>
      </w:r>
      <w:r>
        <w:rPr>
          <w:rFonts w:ascii="Calibri" w:hAnsi="Calibri" w:cs="Arial"/>
          <w:sz w:val="20"/>
          <w:szCs w:val="20"/>
        </w:rPr>
        <w:t xml:space="preserve"> nahmen an der Studie teil (</w:t>
      </w:r>
      <w:proofErr w:type="spellStart"/>
      <w:r w:rsidRPr="00372ED5">
        <w:rPr>
          <w:rFonts w:ascii="Calibri" w:hAnsi="Calibri" w:cs="Arial"/>
          <w:i/>
          <w:sz w:val="20"/>
          <w:szCs w:val="20"/>
        </w:rPr>
        <w:t>M</w:t>
      </w:r>
      <w:r w:rsidRPr="00372ED5">
        <w:rPr>
          <w:rFonts w:ascii="Calibri" w:hAnsi="Calibri" w:cs="Arial"/>
          <w:i/>
          <w:sz w:val="20"/>
          <w:szCs w:val="20"/>
          <w:vertAlign w:val="subscript"/>
        </w:rPr>
        <w:t>Alter</w:t>
      </w:r>
      <w:proofErr w:type="spellEnd"/>
      <w:r>
        <w:rPr>
          <w:rFonts w:ascii="Calibri" w:hAnsi="Calibri" w:cs="Arial"/>
          <w:sz w:val="20"/>
          <w:szCs w:val="20"/>
        </w:rPr>
        <w:t xml:space="preserve"> = 32.1 Jahre, </w:t>
      </w:r>
      <w:r w:rsidRPr="00372ED5">
        <w:rPr>
          <w:rFonts w:ascii="Calibri" w:hAnsi="Calibri" w:cs="Arial"/>
          <w:i/>
          <w:sz w:val="20"/>
          <w:szCs w:val="20"/>
        </w:rPr>
        <w:t>SD</w:t>
      </w:r>
      <w:r w:rsidRPr="00372ED5">
        <w:rPr>
          <w:rFonts w:ascii="Calibri" w:hAnsi="Calibri" w:cs="Arial"/>
          <w:sz w:val="20"/>
          <w:szCs w:val="20"/>
        </w:rPr>
        <w:t xml:space="preserve"> = 4.9, Altersbereich: 26-41 Jahre)</w:t>
      </w:r>
      <w:r>
        <w:rPr>
          <w:rFonts w:ascii="Calibri" w:hAnsi="Calibri" w:cs="Arial"/>
          <w:sz w:val="20"/>
          <w:szCs w:val="20"/>
        </w:rPr>
        <w:t xml:space="preserve">. </w:t>
      </w:r>
      <w:r w:rsidRPr="00372ED5">
        <w:rPr>
          <w:rFonts w:ascii="Calibri" w:hAnsi="Calibri" w:cs="Arial"/>
          <w:sz w:val="20"/>
          <w:szCs w:val="20"/>
        </w:rPr>
        <w:t>Um relevantes Expertenwissen zu erkunden, wurde eine Kombination aus</w:t>
      </w:r>
      <w:r>
        <w:rPr>
          <w:rFonts w:ascii="Calibri" w:hAnsi="Calibri" w:cs="Arial"/>
          <w:sz w:val="20"/>
          <w:szCs w:val="20"/>
        </w:rPr>
        <w:t xml:space="preserve"> halbstandardisiertem Interview </w:t>
      </w:r>
      <w:r w:rsidRPr="00372ED5">
        <w:rPr>
          <w:rFonts w:ascii="Calibri" w:hAnsi="Calibri" w:cs="Arial"/>
          <w:sz w:val="20"/>
          <w:szCs w:val="20"/>
        </w:rPr>
        <w:t>und der Heidelberger Struktur-Lege-Technik</w:t>
      </w:r>
      <w:r>
        <w:rPr>
          <w:rFonts w:ascii="Calibri" w:hAnsi="Calibri" w:cs="Arial"/>
          <w:sz w:val="20"/>
          <w:szCs w:val="20"/>
        </w:rPr>
        <w:t xml:space="preserve"> (</w:t>
      </w:r>
      <w:r w:rsidRPr="00C103F1">
        <w:rPr>
          <w:rFonts w:ascii="Calibri" w:hAnsi="Calibri" w:cs="Arial"/>
          <w:sz w:val="20"/>
          <w:szCs w:val="20"/>
        </w:rPr>
        <w:t>Scheele &amp; Groeben, 1984)</w:t>
      </w:r>
      <w:r w:rsidRPr="00372ED5">
        <w:rPr>
          <w:rFonts w:ascii="Calibri" w:hAnsi="Calibri" w:cs="Arial"/>
          <w:sz w:val="20"/>
          <w:szCs w:val="20"/>
        </w:rPr>
        <w:t>, einer Dialog-Konsens-Methode zur Rekonstruktion von subjektiven Theorien, gewählt</w:t>
      </w:r>
      <w:r>
        <w:rPr>
          <w:rFonts w:ascii="Calibri" w:hAnsi="Calibri" w:cs="Arial"/>
          <w:sz w:val="20"/>
          <w:szCs w:val="20"/>
        </w:rPr>
        <w:t xml:space="preserve">. </w:t>
      </w:r>
      <w:r w:rsidRPr="00372ED5">
        <w:rPr>
          <w:rFonts w:ascii="Calibri" w:hAnsi="Calibri" w:cs="Arial"/>
          <w:sz w:val="20"/>
          <w:szCs w:val="20"/>
        </w:rPr>
        <w:t xml:space="preserve">Die mittlere Länger der </w:t>
      </w:r>
      <w:r>
        <w:rPr>
          <w:rFonts w:ascii="Calibri" w:hAnsi="Calibri" w:cs="Arial"/>
          <w:sz w:val="20"/>
          <w:szCs w:val="20"/>
        </w:rPr>
        <w:t>Befragungen</w:t>
      </w:r>
      <w:r w:rsidRPr="00372ED5">
        <w:rPr>
          <w:rFonts w:ascii="Calibri" w:hAnsi="Calibri" w:cs="Arial"/>
          <w:sz w:val="20"/>
          <w:szCs w:val="20"/>
        </w:rPr>
        <w:t xml:space="preserve"> betrug 22:06 min (</w:t>
      </w:r>
      <w:r w:rsidRPr="00372ED5">
        <w:rPr>
          <w:rFonts w:ascii="Calibri" w:hAnsi="Calibri" w:cs="Arial"/>
          <w:i/>
          <w:sz w:val="20"/>
          <w:szCs w:val="20"/>
        </w:rPr>
        <w:t>SD</w:t>
      </w:r>
      <w:r w:rsidRPr="00372ED5">
        <w:rPr>
          <w:rFonts w:ascii="Calibri" w:hAnsi="Calibri" w:cs="Arial"/>
          <w:sz w:val="20"/>
          <w:szCs w:val="20"/>
        </w:rPr>
        <w:t xml:space="preserve"> = 3:32 </w:t>
      </w:r>
      <w:r>
        <w:rPr>
          <w:rFonts w:ascii="Calibri" w:hAnsi="Calibri" w:cs="Arial"/>
          <w:sz w:val="20"/>
          <w:szCs w:val="20"/>
        </w:rPr>
        <w:t xml:space="preserve">min, Bereich 15:46 – 30:11 min). Alle Interviews wurden transkribiert und unabhängig von zwei </w:t>
      </w:r>
      <w:proofErr w:type="spellStart"/>
      <w:r>
        <w:rPr>
          <w:rFonts w:ascii="Calibri" w:hAnsi="Calibri" w:cs="Arial"/>
          <w:sz w:val="20"/>
          <w:szCs w:val="20"/>
        </w:rPr>
        <w:t>Bewertern</w:t>
      </w:r>
      <w:proofErr w:type="spellEnd"/>
      <w:r>
        <w:rPr>
          <w:rFonts w:ascii="Calibri" w:hAnsi="Calibri" w:cs="Arial"/>
          <w:sz w:val="20"/>
          <w:szCs w:val="20"/>
        </w:rPr>
        <w:t xml:space="preserve"> mittels der qualitativen Inhaltsanalyse (</w:t>
      </w:r>
      <w:proofErr w:type="spellStart"/>
      <w:r>
        <w:rPr>
          <w:rFonts w:ascii="Calibri" w:hAnsi="Calibri" w:cs="Arial"/>
          <w:sz w:val="20"/>
          <w:szCs w:val="20"/>
        </w:rPr>
        <w:t>Mayring</w:t>
      </w:r>
      <w:proofErr w:type="spellEnd"/>
      <w:r>
        <w:rPr>
          <w:rFonts w:ascii="Calibri" w:hAnsi="Calibri" w:cs="Arial"/>
          <w:sz w:val="20"/>
          <w:szCs w:val="20"/>
        </w:rPr>
        <w:t xml:space="preserve">, 2008) analysiert. </w:t>
      </w:r>
    </w:p>
    <w:p w14:paraId="2A560380" w14:textId="6E66C97C" w:rsidR="00F52836" w:rsidRPr="00B17BE6" w:rsidRDefault="00E922C2" w:rsidP="001F779F">
      <w:pPr>
        <w:spacing w:after="40" w:line="240" w:lineRule="exact"/>
        <w:rPr>
          <w:rFonts w:ascii="Calibri" w:hAnsi="Calibri" w:cs="Calibri"/>
          <w:b/>
          <w:color w:val="000000"/>
          <w:sz w:val="20"/>
          <w:szCs w:val="20"/>
        </w:rPr>
      </w:pPr>
      <w:r w:rsidRPr="00B17BE6">
        <w:rPr>
          <w:rFonts w:ascii="Calibri" w:hAnsi="Calibri" w:cs="Calibri"/>
          <w:b/>
          <w:color w:val="000000"/>
          <w:sz w:val="20"/>
          <w:szCs w:val="20"/>
        </w:rPr>
        <w:t>Result</w:t>
      </w:r>
      <w:r w:rsidR="00B17BE6">
        <w:rPr>
          <w:rFonts w:ascii="Calibri" w:hAnsi="Calibri" w:cs="Calibri"/>
          <w:b/>
          <w:color w:val="000000"/>
          <w:sz w:val="20"/>
          <w:szCs w:val="20"/>
        </w:rPr>
        <w:t>ate</w:t>
      </w:r>
    </w:p>
    <w:p w14:paraId="37CAD774" w14:textId="49DDE9B0" w:rsidR="00B17BE6" w:rsidRPr="008E701B" w:rsidRDefault="00B17BE6" w:rsidP="00B17BE6">
      <w:pPr>
        <w:rPr>
          <w:rFonts w:ascii="Calibri" w:hAnsi="Calibri" w:cs="Arial"/>
          <w:sz w:val="20"/>
          <w:szCs w:val="20"/>
        </w:rPr>
      </w:pPr>
      <w:r>
        <w:rPr>
          <w:rFonts w:ascii="Calibri" w:hAnsi="Calibri" w:cs="Arial"/>
          <w:sz w:val="20"/>
          <w:szCs w:val="20"/>
        </w:rPr>
        <w:t>Unter der An</w:t>
      </w:r>
      <w:r w:rsidRPr="008E701B">
        <w:rPr>
          <w:rFonts w:ascii="Calibri" w:hAnsi="Calibri" w:cs="Arial"/>
          <w:sz w:val="20"/>
          <w:szCs w:val="20"/>
        </w:rPr>
        <w:t xml:space="preserve">wendung der Heidelberger Struktur-Lege-Technik </w:t>
      </w:r>
      <w:r>
        <w:rPr>
          <w:rFonts w:ascii="Calibri" w:hAnsi="Calibri" w:cs="Arial"/>
          <w:sz w:val="20"/>
          <w:szCs w:val="20"/>
        </w:rPr>
        <w:t>entstanden 16 verschiedene Strukturbilder, welche schlussendlich in eine übergreifende semantische Grundstruktur</w:t>
      </w:r>
      <w:r w:rsidR="001F779F">
        <w:rPr>
          <w:rFonts w:ascii="Calibri" w:hAnsi="Calibri" w:cs="Arial"/>
          <w:sz w:val="20"/>
          <w:szCs w:val="20"/>
        </w:rPr>
        <w:t xml:space="preserve"> mündeten. </w:t>
      </w:r>
      <w:r w:rsidRPr="00D77A86">
        <w:rPr>
          <w:rFonts w:ascii="Calibri" w:hAnsi="Calibri" w:cs="Arial"/>
          <w:sz w:val="20"/>
          <w:szCs w:val="20"/>
        </w:rPr>
        <w:t>Als Voraussetzung für eine korrekte Abseitsbeurteilung</w:t>
      </w:r>
      <w:r>
        <w:rPr>
          <w:rFonts w:ascii="Calibri" w:hAnsi="Calibri" w:cs="Arial"/>
          <w:sz w:val="20"/>
          <w:szCs w:val="20"/>
        </w:rPr>
        <w:t xml:space="preserve"> sehen die Schiedsrichterassistenten </w:t>
      </w:r>
      <w:r w:rsidRPr="009063EF">
        <w:rPr>
          <w:rFonts w:ascii="Calibri" w:hAnsi="Calibri" w:cs="Arial"/>
          <w:i/>
          <w:sz w:val="20"/>
          <w:szCs w:val="20"/>
        </w:rPr>
        <w:t>Erfahrung, Regelkenntnisse, Fitness, Abseitslinie einhalten, Konzentration, Selbstvertrauen, Geduld</w:t>
      </w:r>
      <w:r>
        <w:rPr>
          <w:rFonts w:ascii="Calibri" w:hAnsi="Calibri" w:cs="Arial"/>
          <w:sz w:val="20"/>
          <w:szCs w:val="20"/>
        </w:rPr>
        <w:t xml:space="preserve"> und die Idee des „</w:t>
      </w:r>
      <w:r w:rsidRPr="009063EF">
        <w:rPr>
          <w:rFonts w:ascii="Calibri" w:hAnsi="Calibri" w:cs="Arial"/>
          <w:i/>
          <w:sz w:val="20"/>
          <w:szCs w:val="20"/>
        </w:rPr>
        <w:t>Im Zweifel laufen lassen</w:t>
      </w:r>
      <w:r>
        <w:rPr>
          <w:rFonts w:ascii="Calibri" w:hAnsi="Calibri" w:cs="Arial"/>
          <w:sz w:val="20"/>
          <w:szCs w:val="20"/>
        </w:rPr>
        <w:t>“. Diese Grundvoraussetzungen stehen in einer wechselseitigen Beziehung und stellen notwendige Bedingungen für die Beurteilungskriterien dar</w:t>
      </w:r>
      <w:r w:rsidR="001F779F">
        <w:rPr>
          <w:rFonts w:ascii="Calibri" w:hAnsi="Calibri" w:cs="Arial"/>
          <w:sz w:val="20"/>
          <w:szCs w:val="20"/>
        </w:rPr>
        <w:t xml:space="preserve"> (</w:t>
      </w:r>
      <w:r w:rsidR="00E846CB">
        <w:rPr>
          <w:rFonts w:ascii="Calibri" w:hAnsi="Calibri" w:cs="Arial"/>
          <w:i/>
          <w:sz w:val="20"/>
          <w:szCs w:val="20"/>
        </w:rPr>
        <w:t>Ballabgabe peripher/auditiv</w:t>
      </w:r>
      <w:r w:rsidR="001F779F" w:rsidRPr="001F779F">
        <w:rPr>
          <w:rFonts w:ascii="Calibri" w:hAnsi="Calibri" w:cs="Arial"/>
          <w:i/>
          <w:sz w:val="20"/>
          <w:szCs w:val="20"/>
        </w:rPr>
        <w:t>, Antizipation, Hilfsmittel, Erster Gedanke ist der Richtige</w:t>
      </w:r>
      <w:r w:rsidR="001F779F">
        <w:rPr>
          <w:rFonts w:ascii="Calibri" w:hAnsi="Calibri" w:cs="Arial"/>
          <w:sz w:val="20"/>
          <w:szCs w:val="20"/>
        </w:rPr>
        <w:t xml:space="preserve"> und </w:t>
      </w:r>
      <w:r w:rsidR="001F779F" w:rsidRPr="001F779F">
        <w:rPr>
          <w:rFonts w:ascii="Calibri" w:hAnsi="Calibri" w:cs="Arial"/>
          <w:i/>
          <w:sz w:val="20"/>
          <w:szCs w:val="20"/>
        </w:rPr>
        <w:t>Fototechnik</w:t>
      </w:r>
      <w:r w:rsidR="001F779F">
        <w:rPr>
          <w:rFonts w:ascii="Calibri" w:hAnsi="Calibri" w:cs="Arial"/>
          <w:sz w:val="20"/>
          <w:szCs w:val="20"/>
        </w:rPr>
        <w:t>)</w:t>
      </w:r>
      <w:r>
        <w:rPr>
          <w:rFonts w:ascii="Calibri" w:hAnsi="Calibri" w:cs="Arial"/>
          <w:sz w:val="20"/>
          <w:szCs w:val="20"/>
        </w:rPr>
        <w:t xml:space="preserve">. Durch die qualitative Inhaltsanalyse entstanden 48 Unterkategorien, 15 Kategorien und 3 Überkategorien: </w:t>
      </w:r>
      <w:r w:rsidRPr="00AD4ECA">
        <w:rPr>
          <w:rFonts w:ascii="Calibri" w:hAnsi="Calibri" w:cs="Arial"/>
          <w:i/>
          <w:sz w:val="20"/>
          <w:szCs w:val="20"/>
        </w:rPr>
        <w:t>(1) Voraussetzungen</w:t>
      </w:r>
      <w:r>
        <w:rPr>
          <w:rFonts w:ascii="Calibri" w:hAnsi="Calibri" w:cs="Arial"/>
          <w:sz w:val="20"/>
          <w:szCs w:val="20"/>
        </w:rPr>
        <w:t xml:space="preserve"> (Erfahrung, Konzentration, Selbstvertrauen, Fitness, Regelkenntnisse, Geduld und Im Zweifel laufen lassen), </w:t>
      </w:r>
      <w:r w:rsidRPr="00AD4ECA">
        <w:rPr>
          <w:rFonts w:ascii="Calibri" w:hAnsi="Calibri" w:cs="Arial"/>
          <w:i/>
          <w:sz w:val="20"/>
          <w:szCs w:val="20"/>
        </w:rPr>
        <w:t>(2) Beurteilungskriterien</w:t>
      </w:r>
      <w:r>
        <w:rPr>
          <w:rFonts w:ascii="Calibri" w:hAnsi="Calibri" w:cs="Arial"/>
          <w:sz w:val="20"/>
          <w:szCs w:val="20"/>
        </w:rPr>
        <w:t xml:space="preserve"> (Ballabgabe, Hilfsmittel, Abseitslinie, Fototechnik, Erster Gedanke ist der Richtige und Antizipation) und </w:t>
      </w:r>
      <w:r w:rsidRPr="00AD4ECA">
        <w:rPr>
          <w:rFonts w:ascii="Calibri" w:hAnsi="Calibri" w:cs="Arial"/>
          <w:i/>
          <w:sz w:val="20"/>
          <w:szCs w:val="20"/>
        </w:rPr>
        <w:t>(3) Strategien</w:t>
      </w:r>
      <w:r>
        <w:rPr>
          <w:rFonts w:ascii="Calibri" w:hAnsi="Calibri" w:cs="Arial"/>
          <w:sz w:val="20"/>
          <w:szCs w:val="20"/>
        </w:rPr>
        <w:t xml:space="preserve"> (Mental und Physisch).  </w:t>
      </w:r>
    </w:p>
    <w:p w14:paraId="317580BC" w14:textId="7A7707E9" w:rsidR="00F52836" w:rsidRPr="00B17BE6" w:rsidRDefault="00B17BE6" w:rsidP="006057F0">
      <w:pPr>
        <w:spacing w:after="40" w:line="240" w:lineRule="exact"/>
        <w:jc w:val="both"/>
        <w:rPr>
          <w:rFonts w:ascii="Calibri" w:hAnsi="Calibri" w:cs="Calibri"/>
          <w:color w:val="000000"/>
          <w:sz w:val="20"/>
          <w:szCs w:val="20"/>
        </w:rPr>
      </w:pPr>
      <w:r w:rsidRPr="00B17BE6">
        <w:rPr>
          <w:rFonts w:ascii="Calibri" w:hAnsi="Calibri" w:cs="Calibri"/>
          <w:b/>
          <w:color w:val="000000"/>
          <w:sz w:val="20"/>
          <w:szCs w:val="20"/>
        </w:rPr>
        <w:t>Disk</w:t>
      </w:r>
      <w:r w:rsidR="00F52836" w:rsidRPr="00B17BE6">
        <w:rPr>
          <w:rFonts w:ascii="Calibri" w:hAnsi="Calibri" w:cs="Calibri"/>
          <w:b/>
          <w:color w:val="000000"/>
          <w:sz w:val="20"/>
          <w:szCs w:val="20"/>
        </w:rPr>
        <w:t>ussion</w:t>
      </w:r>
    </w:p>
    <w:p w14:paraId="465FC954" w14:textId="537A0436" w:rsidR="00164FB2" w:rsidRPr="00AD4ECA" w:rsidRDefault="00B17BE6" w:rsidP="00B17BE6">
      <w:pPr>
        <w:rPr>
          <w:rFonts w:ascii="Calibri" w:hAnsi="Calibri" w:cs="Arial"/>
          <w:sz w:val="20"/>
          <w:szCs w:val="20"/>
        </w:rPr>
      </w:pPr>
      <w:r w:rsidRPr="00AD4ECA">
        <w:rPr>
          <w:rFonts w:ascii="Calibri" w:hAnsi="Calibri" w:cs="Arial"/>
          <w:sz w:val="20"/>
          <w:szCs w:val="20"/>
        </w:rPr>
        <w:t xml:space="preserve">Als erste Studie, die einen qualitativen Ansatz der </w:t>
      </w:r>
      <w:r w:rsidR="001F779F">
        <w:rPr>
          <w:rFonts w:ascii="Calibri" w:hAnsi="Calibri" w:cs="Arial"/>
          <w:sz w:val="20"/>
          <w:szCs w:val="20"/>
        </w:rPr>
        <w:t>Rekonstruktion von s</w:t>
      </w:r>
      <w:r>
        <w:rPr>
          <w:rFonts w:ascii="Calibri" w:hAnsi="Calibri" w:cs="Arial"/>
          <w:sz w:val="20"/>
          <w:szCs w:val="20"/>
        </w:rPr>
        <w:t>ubjektiven Theorien innerhalb der Abseitsbeurteilung von Schiedsrichterassistenten im Fussball verfolgt,</w:t>
      </w:r>
      <w:r w:rsidR="001F779F">
        <w:rPr>
          <w:rFonts w:ascii="Calibri" w:hAnsi="Calibri" w:cs="Arial"/>
          <w:sz w:val="20"/>
          <w:szCs w:val="20"/>
        </w:rPr>
        <w:t xml:space="preserve"> w</w:t>
      </w:r>
      <w:r w:rsidR="00E846CB">
        <w:rPr>
          <w:rFonts w:ascii="Calibri" w:hAnsi="Calibri" w:cs="Arial"/>
          <w:sz w:val="20"/>
          <w:szCs w:val="20"/>
        </w:rPr>
        <w:t>u</w:t>
      </w:r>
      <w:r w:rsidR="001F779F">
        <w:rPr>
          <w:rFonts w:ascii="Calibri" w:hAnsi="Calibri" w:cs="Arial"/>
          <w:sz w:val="20"/>
          <w:szCs w:val="20"/>
        </w:rPr>
        <w:t>rden etwaige Einflussfaktoren identifiziert</w:t>
      </w:r>
      <w:r w:rsidR="00164FB2">
        <w:rPr>
          <w:rFonts w:ascii="Calibri" w:hAnsi="Calibri" w:cs="Arial"/>
          <w:sz w:val="20"/>
          <w:szCs w:val="20"/>
        </w:rPr>
        <w:t xml:space="preserve">, welche in einer neuen Forschungsphase der quantitativen Prüfung unterzogen werden können. Zum Beispiel </w:t>
      </w:r>
      <w:r w:rsidR="00164FB2" w:rsidRPr="00164FB2">
        <w:rPr>
          <w:rFonts w:ascii="Calibri" w:hAnsi="Calibri" w:cs="Arial"/>
          <w:sz w:val="20"/>
          <w:szCs w:val="20"/>
        </w:rPr>
        <w:t>wird die Ballabgabe von den Schiedsrichterassistenten in Wechselwirkung zwischen peripherer und auditiver Wahrnehmung verortet, wobei die periphere Bestimmung als der bedeutsamere Faktor angegeben wird</w:t>
      </w:r>
      <w:r w:rsidR="00164FB2">
        <w:rPr>
          <w:rFonts w:ascii="Calibri" w:hAnsi="Calibri" w:cs="Arial"/>
          <w:sz w:val="20"/>
          <w:szCs w:val="20"/>
        </w:rPr>
        <w:t xml:space="preserve">. Des Weiteren scheinen </w:t>
      </w:r>
      <w:r w:rsidR="00C84D80">
        <w:rPr>
          <w:rFonts w:ascii="Calibri" w:hAnsi="Calibri" w:cs="Arial"/>
          <w:sz w:val="20"/>
          <w:szCs w:val="20"/>
        </w:rPr>
        <w:t>mentale Aspekte</w:t>
      </w:r>
      <w:r w:rsidR="00164FB2">
        <w:rPr>
          <w:rFonts w:ascii="Calibri" w:hAnsi="Calibri" w:cs="Arial"/>
          <w:sz w:val="20"/>
          <w:szCs w:val="20"/>
        </w:rPr>
        <w:t xml:space="preserve"> wie Konzentration und Selbstvertrauen </w:t>
      </w:r>
      <w:r w:rsidR="00C84D80">
        <w:rPr>
          <w:rFonts w:ascii="Calibri" w:hAnsi="Calibri" w:cs="Arial"/>
          <w:sz w:val="20"/>
          <w:szCs w:val="20"/>
        </w:rPr>
        <w:t xml:space="preserve">einen wichtigen Einfluss auf die Entscheidungsrichtigkeit </w:t>
      </w:r>
      <w:r w:rsidR="000F57E9">
        <w:rPr>
          <w:rFonts w:ascii="Calibri" w:hAnsi="Calibri" w:cs="Arial"/>
          <w:sz w:val="20"/>
          <w:szCs w:val="20"/>
        </w:rPr>
        <w:t xml:space="preserve">zu </w:t>
      </w:r>
      <w:r w:rsidR="00C84D80">
        <w:rPr>
          <w:rFonts w:ascii="Calibri" w:hAnsi="Calibri" w:cs="Arial"/>
          <w:sz w:val="20"/>
          <w:szCs w:val="20"/>
        </w:rPr>
        <w:t>haben. Daher können diese Themengebiete f</w:t>
      </w:r>
      <w:r w:rsidR="00164FB2">
        <w:rPr>
          <w:rFonts w:ascii="Calibri" w:hAnsi="Calibri" w:cs="Arial"/>
          <w:sz w:val="20"/>
          <w:szCs w:val="20"/>
        </w:rPr>
        <w:t xml:space="preserve">ür Sportwissenschaftler mit einem besonderen Interesse an der angewandten </w:t>
      </w:r>
      <w:r w:rsidR="00C84D80">
        <w:rPr>
          <w:rFonts w:ascii="Calibri" w:hAnsi="Calibri" w:cs="Arial"/>
          <w:sz w:val="20"/>
          <w:szCs w:val="20"/>
        </w:rPr>
        <w:t>Arbeit</w:t>
      </w:r>
      <w:r w:rsidR="00164FB2">
        <w:rPr>
          <w:rFonts w:ascii="Calibri" w:hAnsi="Calibri" w:cs="Arial"/>
          <w:sz w:val="20"/>
          <w:szCs w:val="20"/>
        </w:rPr>
        <w:t xml:space="preserve"> für die weitere Forschung empfohlen werden. </w:t>
      </w:r>
      <w:bookmarkStart w:id="0" w:name="_GoBack"/>
      <w:bookmarkEnd w:id="0"/>
    </w:p>
    <w:p w14:paraId="24C9DC73" w14:textId="77777777" w:rsidR="001C4CE4" w:rsidRPr="00B17BE6" w:rsidRDefault="001C4CE4" w:rsidP="006057F0">
      <w:pPr>
        <w:spacing w:after="40" w:line="240" w:lineRule="exact"/>
        <w:rPr>
          <w:rFonts w:ascii="Calibri" w:hAnsi="Calibri" w:cs="Calibri"/>
          <w:b/>
          <w:color w:val="69321F"/>
          <w:sz w:val="20"/>
          <w:szCs w:val="20"/>
        </w:rPr>
      </w:pPr>
    </w:p>
    <w:p w14:paraId="6F1AE9B6" w14:textId="77777777" w:rsidR="00F52836" w:rsidRPr="00314ACC" w:rsidRDefault="00613AFA" w:rsidP="006057F0">
      <w:pPr>
        <w:spacing w:after="40" w:line="240" w:lineRule="exact"/>
        <w:rPr>
          <w:rFonts w:ascii="Calibri" w:hAnsi="Calibri" w:cs="Calibri"/>
          <w:b/>
          <w:color w:val="69321F"/>
          <w:sz w:val="20"/>
          <w:szCs w:val="20"/>
          <w:lang w:val="en-US"/>
        </w:rPr>
      </w:pPr>
      <w:r>
        <w:rPr>
          <w:rFonts w:ascii="Calibri" w:hAnsi="Calibri" w:cs="Calibri"/>
          <w:b/>
          <w:color w:val="69321F"/>
          <w:sz w:val="20"/>
          <w:szCs w:val="20"/>
          <w:lang w:val="en-US"/>
        </w:rPr>
        <w:t>References</w:t>
      </w:r>
    </w:p>
    <w:p w14:paraId="6552DD02" w14:textId="2B48C2BE" w:rsidR="00B17BE6" w:rsidRDefault="00B17BE6" w:rsidP="00B17BE6">
      <w:pPr>
        <w:ind w:left="426" w:hanging="426"/>
        <w:rPr>
          <w:rFonts w:ascii="Calibri" w:hAnsi="Calibri" w:cs="Arial"/>
          <w:sz w:val="20"/>
          <w:szCs w:val="20"/>
          <w:lang w:val="de-DE"/>
        </w:rPr>
      </w:pPr>
      <w:proofErr w:type="spellStart"/>
      <w:r w:rsidRPr="00C84D80">
        <w:rPr>
          <w:rFonts w:ascii="Calibri" w:hAnsi="Calibri" w:cs="Arial"/>
          <w:sz w:val="20"/>
          <w:szCs w:val="20"/>
        </w:rPr>
        <w:t>Mayring</w:t>
      </w:r>
      <w:proofErr w:type="spellEnd"/>
      <w:r w:rsidRPr="00C84D80">
        <w:rPr>
          <w:rFonts w:ascii="Calibri" w:hAnsi="Calibri" w:cs="Arial"/>
          <w:sz w:val="20"/>
          <w:szCs w:val="20"/>
        </w:rPr>
        <w:t xml:space="preserve">, P. (2008). </w:t>
      </w:r>
      <w:r w:rsidRPr="00E962B1">
        <w:rPr>
          <w:rFonts w:ascii="Calibri" w:hAnsi="Calibri" w:cs="Arial"/>
          <w:i/>
          <w:sz w:val="20"/>
          <w:szCs w:val="20"/>
          <w:lang w:val="de-DE"/>
        </w:rPr>
        <w:t>Qualitative Inhaltsan</w:t>
      </w:r>
      <w:r w:rsidR="00C84D80">
        <w:rPr>
          <w:rFonts w:ascii="Calibri" w:hAnsi="Calibri" w:cs="Arial"/>
          <w:i/>
          <w:sz w:val="20"/>
          <w:szCs w:val="20"/>
          <w:lang w:val="de-DE"/>
        </w:rPr>
        <w:t xml:space="preserve">alyse: Grundlagen und Techniken. </w:t>
      </w:r>
      <w:r w:rsidRPr="00E962B1">
        <w:rPr>
          <w:rFonts w:ascii="Calibri" w:hAnsi="Calibri" w:cs="Arial"/>
          <w:sz w:val="20"/>
          <w:szCs w:val="20"/>
          <w:lang w:val="de-DE"/>
        </w:rPr>
        <w:t>Weinheim/Germany: Beltz.</w:t>
      </w:r>
    </w:p>
    <w:p w14:paraId="766A33F1" w14:textId="77777777" w:rsidR="00C84D80" w:rsidRPr="00C84D80" w:rsidRDefault="00C84D80" w:rsidP="00C84D80">
      <w:pPr>
        <w:ind w:left="426" w:hanging="426"/>
        <w:rPr>
          <w:rFonts w:ascii="Calibri" w:hAnsi="Calibri" w:cs="Arial"/>
          <w:sz w:val="20"/>
          <w:szCs w:val="20"/>
          <w:lang w:val="en-GB"/>
        </w:rPr>
      </w:pPr>
      <w:r w:rsidRPr="00C84D80">
        <w:rPr>
          <w:rFonts w:ascii="Calibri" w:hAnsi="Calibri" w:cs="Arial"/>
          <w:sz w:val="20"/>
          <w:szCs w:val="20"/>
        </w:rPr>
        <w:t xml:space="preserve">Scheele, B. &amp; Groeben, N. (1984). </w:t>
      </w:r>
      <w:r w:rsidRPr="00C84D80">
        <w:rPr>
          <w:rFonts w:ascii="Calibri" w:hAnsi="Calibri" w:cs="Arial"/>
          <w:i/>
          <w:sz w:val="20"/>
          <w:szCs w:val="20"/>
        </w:rPr>
        <w:t>Die Heidelberger Struktur-Lege-</w:t>
      </w:r>
      <w:proofErr w:type="spellStart"/>
      <w:r w:rsidRPr="00C84D80">
        <w:rPr>
          <w:rFonts w:ascii="Calibri" w:hAnsi="Calibri" w:cs="Arial"/>
          <w:i/>
          <w:sz w:val="20"/>
          <w:szCs w:val="20"/>
        </w:rPr>
        <w:t>Techn</w:t>
      </w:r>
      <w:r w:rsidRPr="00C84D80">
        <w:rPr>
          <w:rFonts w:ascii="Calibri" w:hAnsi="Calibri" w:cs="Arial"/>
          <w:i/>
          <w:sz w:val="20"/>
          <w:szCs w:val="20"/>
          <w:lang w:val="en-GB"/>
        </w:rPr>
        <w:t>ik</w:t>
      </w:r>
      <w:proofErr w:type="spellEnd"/>
      <w:r w:rsidRPr="00C84D80">
        <w:rPr>
          <w:rFonts w:ascii="Calibri" w:hAnsi="Calibri" w:cs="Arial"/>
          <w:i/>
          <w:sz w:val="20"/>
          <w:szCs w:val="20"/>
          <w:lang w:val="en-GB"/>
        </w:rPr>
        <w:t xml:space="preserve"> (SLT). Eine Dialog-Konsens-Methode zur Erhebung Subjektiver Theorien mittlerer Reichweite. </w:t>
      </w:r>
      <w:r w:rsidRPr="00C84D80">
        <w:rPr>
          <w:rFonts w:ascii="Calibri" w:hAnsi="Calibri" w:cs="Arial"/>
          <w:sz w:val="20"/>
          <w:szCs w:val="20"/>
          <w:lang w:val="en-GB"/>
        </w:rPr>
        <w:t>Weinheim.</w:t>
      </w:r>
    </w:p>
    <w:sectPr w:rsidR="00C84D80" w:rsidRPr="00C84D80" w:rsidSect="00444064">
      <w:headerReference w:type="default" r:id="rId7"/>
      <w:headerReference w:type="first" r:id="rId8"/>
      <w:footerReference w:type="first" r:id="rId9"/>
      <w:pgSz w:w="11906" w:h="16838" w:code="9"/>
      <w:pgMar w:top="1134" w:right="1134" w:bottom="426" w:left="2495" w:header="851"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9204" w14:textId="77777777" w:rsidR="001A2D52" w:rsidRDefault="001A2D52" w:rsidP="004D7596">
      <w:r>
        <w:separator/>
      </w:r>
    </w:p>
  </w:endnote>
  <w:endnote w:type="continuationSeparator" w:id="0">
    <w:p w14:paraId="2E1E2E4B" w14:textId="77777777" w:rsidR="001A2D52" w:rsidRDefault="001A2D52" w:rsidP="004D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D86C" w14:textId="679A99E6" w:rsidR="00B5196D" w:rsidRDefault="00B17BE6">
    <w:pPr>
      <w:pStyle w:val="Fuzeile"/>
    </w:pPr>
    <w:r>
      <w:rPr>
        <w:noProof/>
        <w:lang w:val="en-GB" w:eastAsia="en-GB"/>
      </w:rPr>
      <mc:AlternateContent>
        <mc:Choice Requires="wps">
          <w:drawing>
            <wp:anchor distT="0" distB="0" distL="114300" distR="114300" simplePos="0" relativeHeight="251657216" behindDoc="0" locked="0" layoutInCell="1" allowOverlap="1" wp14:anchorId="2FCD32F8" wp14:editId="7DA2BF87">
              <wp:simplePos x="0" y="0"/>
              <wp:positionH relativeFrom="page">
                <wp:posOffset>1584325</wp:posOffset>
              </wp:positionH>
              <wp:positionV relativeFrom="page">
                <wp:posOffset>10081260</wp:posOffset>
              </wp:positionV>
              <wp:extent cx="5270500" cy="457835"/>
              <wp:effectExtent l="0" t="0" r="6350" b="184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23D9" w14:textId="77777777" w:rsidR="00B5196D" w:rsidRPr="00E128FB" w:rsidRDefault="00E128FB">
                          <w:pPr>
                            <w:rPr>
                              <w:rFonts w:ascii="Calibri" w:hAnsi="Calibri"/>
                              <w:b/>
                              <w:bCs/>
                              <w:color w:val="69321F"/>
                              <w:spacing w:val="4"/>
                              <w:sz w:val="14"/>
                              <w:szCs w:val="14"/>
                              <w:lang w:val="en-US"/>
                            </w:rPr>
                          </w:pPr>
                          <w:r>
                            <w:rPr>
                              <w:rFonts w:ascii="Calibri" w:hAnsi="Calibri"/>
                              <w:b/>
                              <w:bCs/>
                              <w:color w:val="69321F"/>
                              <w:spacing w:val="4"/>
                              <w:sz w:val="14"/>
                              <w:szCs w:val="14"/>
                              <w:lang w:val="en-US"/>
                            </w:rPr>
                            <w:t>9th a</w:t>
                          </w:r>
                          <w:r w:rsidRPr="00E128FB">
                            <w:rPr>
                              <w:rFonts w:ascii="Calibri" w:hAnsi="Calibri"/>
                              <w:b/>
                              <w:bCs/>
                              <w:color w:val="69321F"/>
                              <w:spacing w:val="4"/>
                              <w:sz w:val="14"/>
                              <w:szCs w:val="14"/>
                              <w:lang w:val="en-US"/>
                            </w:rPr>
                            <w:t xml:space="preserve">nnual meeting </w:t>
                          </w:r>
                          <w:r>
                            <w:rPr>
                              <w:rFonts w:ascii="Calibri" w:hAnsi="Calibri"/>
                              <w:b/>
                              <w:bCs/>
                              <w:color w:val="69321F"/>
                              <w:spacing w:val="4"/>
                              <w:sz w:val="14"/>
                              <w:szCs w:val="14"/>
                              <w:lang w:val="en-US"/>
                            </w:rPr>
                            <w:t>of</w:t>
                          </w:r>
                          <w:r w:rsidRPr="00E128FB">
                            <w:rPr>
                              <w:rFonts w:ascii="Calibri" w:hAnsi="Calibri"/>
                              <w:b/>
                              <w:bCs/>
                              <w:color w:val="69321F"/>
                              <w:spacing w:val="4"/>
                              <w:sz w:val="14"/>
                              <w:szCs w:val="14"/>
                              <w:lang w:val="en-US"/>
                            </w:rPr>
                            <w:t xml:space="preserve"> </w:t>
                          </w:r>
                          <w:r>
                            <w:rPr>
                              <w:rFonts w:ascii="Calibri" w:hAnsi="Calibri"/>
                              <w:b/>
                              <w:bCs/>
                              <w:color w:val="69321F"/>
                              <w:spacing w:val="4"/>
                              <w:sz w:val="14"/>
                              <w:szCs w:val="14"/>
                              <w:lang w:val="en-US"/>
                            </w:rPr>
                            <w:t>t</w:t>
                          </w:r>
                          <w:r w:rsidRPr="00E128FB">
                            <w:rPr>
                              <w:rFonts w:ascii="Calibri" w:hAnsi="Calibri"/>
                              <w:b/>
                              <w:bCs/>
                              <w:color w:val="69321F"/>
                              <w:spacing w:val="4"/>
                              <w:sz w:val="14"/>
                              <w:szCs w:val="14"/>
                              <w:lang w:val="en-US"/>
                            </w:rPr>
                            <w:t>he Swiss Society of Sport Science</w:t>
                          </w:r>
                        </w:p>
                        <w:p w14:paraId="459302CA" w14:textId="77777777" w:rsidR="00B5196D" w:rsidRPr="00B17BE6" w:rsidRDefault="00B5196D">
                          <w:pPr>
                            <w:rPr>
                              <w:rFonts w:ascii="Calibri" w:hAnsi="Calibri"/>
                              <w:b/>
                              <w:bCs/>
                              <w:color w:val="69321F"/>
                              <w:spacing w:val="4"/>
                              <w:sz w:val="14"/>
                              <w:szCs w:val="14"/>
                              <w:lang w:val="en-GB"/>
                            </w:rPr>
                          </w:pPr>
                        </w:p>
                        <w:p w14:paraId="33DED9BF" w14:textId="77777777" w:rsidR="00B5196D" w:rsidRPr="00B17BE6" w:rsidRDefault="00B5196D">
                          <w:pPr>
                            <w:rPr>
                              <w:rFonts w:ascii="Calibri" w:hAnsi="Calibri"/>
                              <w:b/>
                              <w:bCs/>
                              <w:color w:val="69321F"/>
                              <w:spacing w:val="4"/>
                              <w:sz w:val="14"/>
                              <w:szCs w:val="14"/>
                              <w:lang w:val="en-GB"/>
                            </w:rPr>
                          </w:pPr>
                          <w:r w:rsidRPr="00B17BE6">
                            <w:rPr>
                              <w:rFonts w:ascii="Calibri" w:hAnsi="Calibri"/>
                              <w:b/>
                              <w:bCs/>
                              <w:color w:val="69321F"/>
                              <w:spacing w:val="4"/>
                              <w:sz w:val="14"/>
                              <w:szCs w:val="14"/>
                              <w:lang w:val="en-GB"/>
                            </w:rPr>
                            <w:t>WWW.SPORTWISSENSCHAFT.CH</w:t>
                          </w:r>
                        </w:p>
                        <w:p w14:paraId="0754507A" w14:textId="77777777" w:rsidR="00B5196D" w:rsidRPr="00B17BE6" w:rsidRDefault="00B5196D">
                          <w:pPr>
                            <w:rPr>
                              <w:lang w:val="en-GB"/>
                            </w:rPr>
                          </w:pPr>
                          <w:r w:rsidRPr="00B17BE6">
                            <w:rPr>
                              <w:rFonts w:ascii="Calibri" w:hAnsi="Calibri"/>
                              <w:b/>
                              <w:bCs/>
                              <w:color w:val="00B4CB"/>
                              <w:spacing w:val="4"/>
                              <w:sz w:val="14"/>
                              <w:szCs w:val="14"/>
                              <w:lang w:val="en-GB"/>
                            </w:rPr>
                            <w:t>WWW.SCIENCESDUSPORT.CH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32F8" id="_x0000_t202" coordsize="21600,21600" o:spt="202" path="m,l,21600r21600,l21600,xe">
              <v:stroke joinstyle="miter"/>
              <v:path gradientshapeok="t" o:connecttype="rect"/>
            </v:shapetype>
            <v:shape id="Text Box 4" o:spid="_x0000_s1026" type="#_x0000_t202" style="position:absolute;margin-left:124.75pt;margin-top:793.8pt;width:415pt;height:3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9C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hqc7QqxSc7ntw0yNsQ5ctU9XfifKrQlysG8J39EZKMTSUVJCdb266Z1cn&#10;HGVAtsMHUUEYstfCAo217EzpoBgI0KFLj6fOmFRK2IyCpRd5cFTCWRgt4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" filled="f" stroked="f">
              <v:textbox inset="0,0,0,0">
                <w:txbxContent>
                  <w:p w14:paraId="395323D9" w14:textId="77777777" w:rsidR="00B5196D" w:rsidRPr="00E128FB" w:rsidRDefault="00E128FB">
                    <w:pPr>
                      <w:rPr>
                        <w:rFonts w:ascii="Calibri" w:hAnsi="Calibri"/>
                        <w:b/>
                        <w:bCs/>
                        <w:color w:val="69321F"/>
                        <w:spacing w:val="4"/>
                        <w:sz w:val="14"/>
                        <w:szCs w:val="14"/>
                        <w:lang w:val="en-US"/>
                      </w:rPr>
                    </w:pPr>
                    <w:r>
                      <w:rPr>
                        <w:rFonts w:ascii="Calibri" w:hAnsi="Calibri"/>
                        <w:b/>
                        <w:bCs/>
                        <w:color w:val="69321F"/>
                        <w:spacing w:val="4"/>
                        <w:sz w:val="14"/>
                        <w:szCs w:val="14"/>
                        <w:lang w:val="en-US"/>
                      </w:rPr>
                      <w:t>9th a</w:t>
                    </w:r>
                    <w:r w:rsidRPr="00E128FB">
                      <w:rPr>
                        <w:rFonts w:ascii="Calibri" w:hAnsi="Calibri"/>
                        <w:b/>
                        <w:bCs/>
                        <w:color w:val="69321F"/>
                        <w:spacing w:val="4"/>
                        <w:sz w:val="14"/>
                        <w:szCs w:val="14"/>
                        <w:lang w:val="en-US"/>
                      </w:rPr>
                      <w:t xml:space="preserve">nnual meeting </w:t>
                    </w:r>
                    <w:r>
                      <w:rPr>
                        <w:rFonts w:ascii="Calibri" w:hAnsi="Calibri"/>
                        <w:b/>
                        <w:bCs/>
                        <w:color w:val="69321F"/>
                        <w:spacing w:val="4"/>
                        <w:sz w:val="14"/>
                        <w:szCs w:val="14"/>
                        <w:lang w:val="en-US"/>
                      </w:rPr>
                      <w:t>of</w:t>
                    </w:r>
                    <w:r w:rsidRPr="00E128FB">
                      <w:rPr>
                        <w:rFonts w:ascii="Calibri" w:hAnsi="Calibri"/>
                        <w:b/>
                        <w:bCs/>
                        <w:color w:val="69321F"/>
                        <w:spacing w:val="4"/>
                        <w:sz w:val="14"/>
                        <w:szCs w:val="14"/>
                        <w:lang w:val="en-US"/>
                      </w:rPr>
                      <w:t xml:space="preserve"> </w:t>
                    </w:r>
                    <w:r>
                      <w:rPr>
                        <w:rFonts w:ascii="Calibri" w:hAnsi="Calibri"/>
                        <w:b/>
                        <w:bCs/>
                        <w:color w:val="69321F"/>
                        <w:spacing w:val="4"/>
                        <w:sz w:val="14"/>
                        <w:szCs w:val="14"/>
                        <w:lang w:val="en-US"/>
                      </w:rPr>
                      <w:t>t</w:t>
                    </w:r>
                    <w:r w:rsidRPr="00E128FB">
                      <w:rPr>
                        <w:rFonts w:ascii="Calibri" w:hAnsi="Calibri"/>
                        <w:b/>
                        <w:bCs/>
                        <w:color w:val="69321F"/>
                        <w:spacing w:val="4"/>
                        <w:sz w:val="14"/>
                        <w:szCs w:val="14"/>
                        <w:lang w:val="en-US"/>
                      </w:rPr>
                      <w:t>he Swiss Society of Sport Science</w:t>
                    </w:r>
                  </w:p>
                  <w:p w14:paraId="459302CA" w14:textId="77777777" w:rsidR="00B5196D" w:rsidRPr="00B17BE6" w:rsidRDefault="00B5196D">
                    <w:pPr>
                      <w:rPr>
                        <w:rFonts w:ascii="Calibri" w:hAnsi="Calibri"/>
                        <w:b/>
                        <w:bCs/>
                        <w:color w:val="69321F"/>
                        <w:spacing w:val="4"/>
                        <w:sz w:val="14"/>
                        <w:szCs w:val="14"/>
                        <w:lang w:val="en-GB"/>
                      </w:rPr>
                    </w:pPr>
                  </w:p>
                  <w:p w14:paraId="33DED9BF" w14:textId="77777777" w:rsidR="00B5196D" w:rsidRPr="00B17BE6" w:rsidRDefault="00B5196D">
                    <w:pPr>
                      <w:rPr>
                        <w:rFonts w:ascii="Calibri" w:hAnsi="Calibri"/>
                        <w:b/>
                        <w:bCs/>
                        <w:color w:val="69321F"/>
                        <w:spacing w:val="4"/>
                        <w:sz w:val="14"/>
                        <w:szCs w:val="14"/>
                        <w:lang w:val="en-GB"/>
                      </w:rPr>
                    </w:pPr>
                    <w:r w:rsidRPr="00B17BE6">
                      <w:rPr>
                        <w:rFonts w:ascii="Calibri" w:hAnsi="Calibri"/>
                        <w:b/>
                        <w:bCs/>
                        <w:color w:val="69321F"/>
                        <w:spacing w:val="4"/>
                        <w:sz w:val="14"/>
                        <w:szCs w:val="14"/>
                        <w:lang w:val="en-GB"/>
                      </w:rPr>
                      <w:t>WWW.SPORTWISSENSCHAFT.CH</w:t>
                    </w:r>
                  </w:p>
                  <w:p w14:paraId="0754507A" w14:textId="77777777" w:rsidR="00B5196D" w:rsidRPr="00B17BE6" w:rsidRDefault="00B5196D">
                    <w:pPr>
                      <w:rPr>
                        <w:lang w:val="en-GB"/>
                      </w:rPr>
                    </w:pPr>
                    <w:r w:rsidRPr="00B17BE6">
                      <w:rPr>
                        <w:rFonts w:ascii="Calibri" w:hAnsi="Calibri"/>
                        <w:b/>
                        <w:bCs/>
                        <w:color w:val="00B4CB"/>
                        <w:spacing w:val="4"/>
                        <w:sz w:val="14"/>
                        <w:szCs w:val="14"/>
                        <w:lang w:val="en-GB"/>
                      </w:rPr>
                      <w:t>WWW.SCIENCESDUSPORT.CH</w:t>
                    </w:r>
                  </w:p>
                </w:txbxContent>
              </v:textbox>
              <w10:wrap anchorx="page" anchory="page"/>
            </v:shape>
          </w:pict>
        </mc:Fallback>
      </mc:AlternateContent>
    </w:r>
    <w:r>
      <w:rPr>
        <w:noProof/>
        <w:lang w:val="en-GB" w:eastAsia="en-GB"/>
      </w:rPr>
      <mc:AlternateContent>
        <mc:Choice Requires="wps">
          <w:drawing>
            <wp:anchor distT="4294967295" distB="4294967295" distL="114300" distR="114300" simplePos="0" relativeHeight="251659264" behindDoc="0" locked="0" layoutInCell="1" allowOverlap="1" wp14:anchorId="6E29168D" wp14:editId="74F2FD8F">
              <wp:simplePos x="0" y="0"/>
              <wp:positionH relativeFrom="page">
                <wp:posOffset>1602105</wp:posOffset>
              </wp:positionH>
              <wp:positionV relativeFrom="page">
                <wp:posOffset>10039349</wp:posOffset>
              </wp:positionV>
              <wp:extent cx="5278755" cy="0"/>
              <wp:effectExtent l="0" t="0" r="1714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line">
                        <a:avLst/>
                      </a:prstGeom>
                      <a:noFill/>
                      <a:ln w="22225" cap="rnd">
                        <a:solidFill>
                          <a:srgbClr val="E0C9B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C90A"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6.15pt,790.5pt" to="541.8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" strokecolor="#e0c9b8" strokeweight="1.75pt">
              <v:stroke dashstyle="1 1" endcap="round"/>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9767" w14:textId="77777777" w:rsidR="001A2D52" w:rsidRDefault="001A2D52" w:rsidP="004D7596">
      <w:r>
        <w:separator/>
      </w:r>
    </w:p>
  </w:footnote>
  <w:footnote w:type="continuationSeparator" w:id="0">
    <w:p w14:paraId="5119ABB3" w14:textId="77777777" w:rsidR="001A2D52" w:rsidRDefault="001A2D52" w:rsidP="004D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2168" w14:textId="47FAEB37" w:rsidR="00B5196D" w:rsidRDefault="00B17BE6">
    <w:pPr>
      <w:pStyle w:val="Kopfzeile"/>
    </w:pPr>
    <w:r>
      <w:rPr>
        <w:noProof/>
        <w:lang w:val="en-GB" w:eastAsia="en-GB"/>
      </w:rPr>
      <w:drawing>
        <wp:anchor distT="0" distB="0" distL="114300" distR="114300" simplePos="0" relativeHeight="251656192" behindDoc="0" locked="0" layoutInCell="1" allowOverlap="1" wp14:anchorId="724F7080" wp14:editId="0FD05FE1">
          <wp:simplePos x="0" y="0"/>
          <wp:positionH relativeFrom="page">
            <wp:posOffset>466725</wp:posOffset>
          </wp:positionH>
          <wp:positionV relativeFrom="page">
            <wp:posOffset>575945</wp:posOffset>
          </wp:positionV>
          <wp:extent cx="609600" cy="3562985"/>
          <wp:effectExtent l="0" t="0" r="0" b="0"/>
          <wp:wrapNone/>
          <wp:docPr id="4" name="Bild 1" descr="Logo_SGS_RGB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GS_RGB_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562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8961" w14:textId="00FE6821" w:rsidR="00B5196D" w:rsidRDefault="00B17BE6">
    <w:pPr>
      <w:pStyle w:val="Kopfzeile"/>
    </w:pPr>
    <w:r>
      <w:rPr>
        <w:noProof/>
        <w:lang w:val="en-GB" w:eastAsia="en-GB"/>
      </w:rPr>
      <w:drawing>
        <wp:anchor distT="0" distB="0" distL="114300" distR="114300" simplePos="0" relativeHeight="251658240" behindDoc="0" locked="0" layoutInCell="1" allowOverlap="1" wp14:anchorId="6C9BCB25" wp14:editId="3D765DEF">
          <wp:simplePos x="0" y="0"/>
          <wp:positionH relativeFrom="page">
            <wp:posOffset>521335</wp:posOffset>
          </wp:positionH>
          <wp:positionV relativeFrom="page">
            <wp:posOffset>427990</wp:posOffset>
          </wp:positionV>
          <wp:extent cx="610235" cy="3562350"/>
          <wp:effectExtent l="0" t="0" r="0" b="0"/>
          <wp:wrapNone/>
          <wp:docPr id="3" name="Bild 11" descr="Logo_SGS_RGB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Logo_SGS_RGB_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3562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186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0A68"/>
    <w:multiLevelType w:val="hybridMultilevel"/>
    <w:tmpl w:val="867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B0C84"/>
    <w:multiLevelType w:val="hybridMultilevel"/>
    <w:tmpl w:val="C3A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063F2"/>
    <w:multiLevelType w:val="hybridMultilevel"/>
    <w:tmpl w:val="17A0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4">
      <o:colormru v:ext="edit" colors="#e0c9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B9"/>
    <w:rsid w:val="00007E86"/>
    <w:rsid w:val="000108CC"/>
    <w:rsid w:val="00043A56"/>
    <w:rsid w:val="00052D8D"/>
    <w:rsid w:val="000561AC"/>
    <w:rsid w:val="000752C3"/>
    <w:rsid w:val="00091BBA"/>
    <w:rsid w:val="00095436"/>
    <w:rsid w:val="000A550C"/>
    <w:rsid w:val="000B2CE4"/>
    <w:rsid w:val="000B735D"/>
    <w:rsid w:val="000C5EAB"/>
    <w:rsid w:val="000F57E9"/>
    <w:rsid w:val="000F5CF5"/>
    <w:rsid w:val="00120171"/>
    <w:rsid w:val="001250D6"/>
    <w:rsid w:val="00127D72"/>
    <w:rsid w:val="00135052"/>
    <w:rsid w:val="001367E7"/>
    <w:rsid w:val="00160B3D"/>
    <w:rsid w:val="00163038"/>
    <w:rsid w:val="00164FB2"/>
    <w:rsid w:val="00167F26"/>
    <w:rsid w:val="001718AB"/>
    <w:rsid w:val="001864F1"/>
    <w:rsid w:val="001A2D52"/>
    <w:rsid w:val="001B2DFF"/>
    <w:rsid w:val="001C126B"/>
    <w:rsid w:val="001C18E0"/>
    <w:rsid w:val="001C4CE4"/>
    <w:rsid w:val="001F0FE2"/>
    <w:rsid w:val="001F58AA"/>
    <w:rsid w:val="001F779F"/>
    <w:rsid w:val="0021232D"/>
    <w:rsid w:val="00216CB5"/>
    <w:rsid w:val="00245295"/>
    <w:rsid w:val="00255DD4"/>
    <w:rsid w:val="0026606C"/>
    <w:rsid w:val="002670AF"/>
    <w:rsid w:val="00270BEA"/>
    <w:rsid w:val="002840E2"/>
    <w:rsid w:val="002D4EB8"/>
    <w:rsid w:val="002F755D"/>
    <w:rsid w:val="003062DE"/>
    <w:rsid w:val="00307AB3"/>
    <w:rsid w:val="00314ACC"/>
    <w:rsid w:val="003174D5"/>
    <w:rsid w:val="00333779"/>
    <w:rsid w:val="00336C9F"/>
    <w:rsid w:val="00336E40"/>
    <w:rsid w:val="00342D3F"/>
    <w:rsid w:val="00361828"/>
    <w:rsid w:val="00361B59"/>
    <w:rsid w:val="003734C7"/>
    <w:rsid w:val="003B1A53"/>
    <w:rsid w:val="003F24A5"/>
    <w:rsid w:val="004236B6"/>
    <w:rsid w:val="00432AB7"/>
    <w:rsid w:val="00437D36"/>
    <w:rsid w:val="00444064"/>
    <w:rsid w:val="00454A73"/>
    <w:rsid w:val="004728E0"/>
    <w:rsid w:val="004A6F70"/>
    <w:rsid w:val="004D04F0"/>
    <w:rsid w:val="004D7596"/>
    <w:rsid w:val="004D7DAE"/>
    <w:rsid w:val="004E3A3C"/>
    <w:rsid w:val="004E4ACB"/>
    <w:rsid w:val="004F27E0"/>
    <w:rsid w:val="00503AE3"/>
    <w:rsid w:val="0051126B"/>
    <w:rsid w:val="00516A97"/>
    <w:rsid w:val="00532635"/>
    <w:rsid w:val="00537326"/>
    <w:rsid w:val="005410F9"/>
    <w:rsid w:val="00554EB6"/>
    <w:rsid w:val="00555A78"/>
    <w:rsid w:val="00560C89"/>
    <w:rsid w:val="00583AB0"/>
    <w:rsid w:val="00591180"/>
    <w:rsid w:val="00591427"/>
    <w:rsid w:val="00593013"/>
    <w:rsid w:val="005C543E"/>
    <w:rsid w:val="005D5E0C"/>
    <w:rsid w:val="005E612E"/>
    <w:rsid w:val="005E6895"/>
    <w:rsid w:val="005F33A1"/>
    <w:rsid w:val="00602F9D"/>
    <w:rsid w:val="006057F0"/>
    <w:rsid w:val="00607025"/>
    <w:rsid w:val="00611EF3"/>
    <w:rsid w:val="00613AFA"/>
    <w:rsid w:val="00625B5D"/>
    <w:rsid w:val="0062788F"/>
    <w:rsid w:val="006316A3"/>
    <w:rsid w:val="00631FE0"/>
    <w:rsid w:val="006344D0"/>
    <w:rsid w:val="00636829"/>
    <w:rsid w:val="00653B05"/>
    <w:rsid w:val="00686357"/>
    <w:rsid w:val="00694E63"/>
    <w:rsid w:val="006B2153"/>
    <w:rsid w:val="006B233C"/>
    <w:rsid w:val="006C4A21"/>
    <w:rsid w:val="006D11AD"/>
    <w:rsid w:val="006D4734"/>
    <w:rsid w:val="006D5D79"/>
    <w:rsid w:val="006F54B5"/>
    <w:rsid w:val="007009E3"/>
    <w:rsid w:val="007328E2"/>
    <w:rsid w:val="00763CCC"/>
    <w:rsid w:val="00766AD8"/>
    <w:rsid w:val="007729F7"/>
    <w:rsid w:val="00773A8D"/>
    <w:rsid w:val="00773C30"/>
    <w:rsid w:val="007A025D"/>
    <w:rsid w:val="007A6B47"/>
    <w:rsid w:val="007B3C4C"/>
    <w:rsid w:val="007C06B2"/>
    <w:rsid w:val="007C1EE3"/>
    <w:rsid w:val="007D3103"/>
    <w:rsid w:val="007E137D"/>
    <w:rsid w:val="007E2C0B"/>
    <w:rsid w:val="007E4375"/>
    <w:rsid w:val="007E5FCC"/>
    <w:rsid w:val="007F6AA4"/>
    <w:rsid w:val="00811DB9"/>
    <w:rsid w:val="00821FCA"/>
    <w:rsid w:val="00835CF8"/>
    <w:rsid w:val="00875821"/>
    <w:rsid w:val="00884883"/>
    <w:rsid w:val="008924B7"/>
    <w:rsid w:val="00897D73"/>
    <w:rsid w:val="008A2328"/>
    <w:rsid w:val="008A5EA1"/>
    <w:rsid w:val="008E03E2"/>
    <w:rsid w:val="00921893"/>
    <w:rsid w:val="009419DB"/>
    <w:rsid w:val="009504F3"/>
    <w:rsid w:val="009605F9"/>
    <w:rsid w:val="0096790D"/>
    <w:rsid w:val="00975085"/>
    <w:rsid w:val="00976F02"/>
    <w:rsid w:val="009842AF"/>
    <w:rsid w:val="00986202"/>
    <w:rsid w:val="00993FC4"/>
    <w:rsid w:val="009A0116"/>
    <w:rsid w:val="009A1582"/>
    <w:rsid w:val="009A4EE2"/>
    <w:rsid w:val="009A5974"/>
    <w:rsid w:val="009A6C91"/>
    <w:rsid w:val="009A6D59"/>
    <w:rsid w:val="009B051D"/>
    <w:rsid w:val="009B22B6"/>
    <w:rsid w:val="009C3E49"/>
    <w:rsid w:val="009D539D"/>
    <w:rsid w:val="009E28E2"/>
    <w:rsid w:val="009E75A2"/>
    <w:rsid w:val="009F7438"/>
    <w:rsid w:val="009F7605"/>
    <w:rsid w:val="00A02430"/>
    <w:rsid w:val="00A15197"/>
    <w:rsid w:val="00A2152D"/>
    <w:rsid w:val="00A22917"/>
    <w:rsid w:val="00A27F2D"/>
    <w:rsid w:val="00A309BD"/>
    <w:rsid w:val="00A367DA"/>
    <w:rsid w:val="00A715D9"/>
    <w:rsid w:val="00A74A74"/>
    <w:rsid w:val="00A77AC5"/>
    <w:rsid w:val="00A81452"/>
    <w:rsid w:val="00A93F05"/>
    <w:rsid w:val="00B17BE6"/>
    <w:rsid w:val="00B219FE"/>
    <w:rsid w:val="00B403EB"/>
    <w:rsid w:val="00B5196D"/>
    <w:rsid w:val="00B53DE5"/>
    <w:rsid w:val="00B70226"/>
    <w:rsid w:val="00B7768A"/>
    <w:rsid w:val="00BB76C4"/>
    <w:rsid w:val="00BD0B66"/>
    <w:rsid w:val="00BD34F9"/>
    <w:rsid w:val="00BE6690"/>
    <w:rsid w:val="00BF4E81"/>
    <w:rsid w:val="00C04916"/>
    <w:rsid w:val="00C10FF9"/>
    <w:rsid w:val="00C2486B"/>
    <w:rsid w:val="00C26496"/>
    <w:rsid w:val="00C438DA"/>
    <w:rsid w:val="00C55A89"/>
    <w:rsid w:val="00C808D5"/>
    <w:rsid w:val="00C84D80"/>
    <w:rsid w:val="00C85E9C"/>
    <w:rsid w:val="00C91558"/>
    <w:rsid w:val="00CD6320"/>
    <w:rsid w:val="00CE6FC0"/>
    <w:rsid w:val="00D055E7"/>
    <w:rsid w:val="00D112E0"/>
    <w:rsid w:val="00D228D3"/>
    <w:rsid w:val="00D33314"/>
    <w:rsid w:val="00D62219"/>
    <w:rsid w:val="00DA3CE8"/>
    <w:rsid w:val="00DA5E17"/>
    <w:rsid w:val="00DB07B0"/>
    <w:rsid w:val="00DB6203"/>
    <w:rsid w:val="00DC497E"/>
    <w:rsid w:val="00DD6ABA"/>
    <w:rsid w:val="00DF6403"/>
    <w:rsid w:val="00E0402E"/>
    <w:rsid w:val="00E0448A"/>
    <w:rsid w:val="00E128FB"/>
    <w:rsid w:val="00E271B6"/>
    <w:rsid w:val="00E37DA7"/>
    <w:rsid w:val="00E7007A"/>
    <w:rsid w:val="00E726B1"/>
    <w:rsid w:val="00E846CB"/>
    <w:rsid w:val="00E922C2"/>
    <w:rsid w:val="00E95827"/>
    <w:rsid w:val="00EE0673"/>
    <w:rsid w:val="00EF1835"/>
    <w:rsid w:val="00F13635"/>
    <w:rsid w:val="00F37EE6"/>
    <w:rsid w:val="00F47F72"/>
    <w:rsid w:val="00F523A7"/>
    <w:rsid w:val="00F52836"/>
    <w:rsid w:val="00F53C0D"/>
    <w:rsid w:val="00F550A8"/>
    <w:rsid w:val="00F6232B"/>
    <w:rsid w:val="00F74661"/>
    <w:rsid w:val="00F762FB"/>
    <w:rsid w:val="00F76F57"/>
    <w:rsid w:val="00F94E79"/>
    <w:rsid w:val="00FD2988"/>
    <w:rsid w:val="00FD3C67"/>
    <w:rsid w:val="00FF1813"/>
    <w:rsid w:val="00FF4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0c9b8"/>
    </o:shapedefaults>
    <o:shapelayout v:ext="edit">
      <o:idmap v:ext="edit" data="1"/>
    </o:shapelayout>
  </w:shapeDefaults>
  <w:decimalSymbol w:val="."/>
  <w:listSeparator w:val=";"/>
  <w14:docId w14:val="22BABF1F"/>
  <w15:chartTrackingRefBased/>
  <w15:docId w15:val="{554972EB-8783-4488-9DDF-9CD3E76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F26"/>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67F26"/>
    <w:pPr>
      <w:tabs>
        <w:tab w:val="center" w:pos="4536"/>
        <w:tab w:val="right" w:pos="9072"/>
      </w:tabs>
    </w:pPr>
  </w:style>
  <w:style w:type="paragraph" w:styleId="Fuzeile">
    <w:name w:val="footer"/>
    <w:basedOn w:val="Standard"/>
    <w:semiHidden/>
    <w:rsid w:val="00167F26"/>
    <w:pPr>
      <w:tabs>
        <w:tab w:val="center" w:pos="4536"/>
        <w:tab w:val="right" w:pos="9072"/>
      </w:tabs>
    </w:pPr>
  </w:style>
  <w:style w:type="paragraph" w:customStyle="1" w:styleId="BasicParagraph">
    <w:name w:val="[Basic Paragraph]"/>
    <w:basedOn w:val="Standard"/>
    <w:rsid w:val="00167F26"/>
    <w:pPr>
      <w:autoSpaceDE w:val="0"/>
      <w:autoSpaceDN w:val="0"/>
      <w:adjustRightInd w:val="0"/>
      <w:spacing w:line="288" w:lineRule="auto"/>
      <w:textAlignment w:val="center"/>
    </w:pPr>
    <w:rPr>
      <w:color w:val="000000"/>
      <w:lang w:val="en-US"/>
    </w:rPr>
  </w:style>
  <w:style w:type="character" w:styleId="Hyperlink">
    <w:name w:val="Hyperlink"/>
    <w:semiHidden/>
    <w:rsid w:val="00167F26"/>
    <w:rPr>
      <w:color w:val="0000FF"/>
      <w:u w:val="single"/>
    </w:rPr>
  </w:style>
  <w:style w:type="character" w:styleId="Seitenzahl">
    <w:name w:val="page number"/>
    <w:basedOn w:val="Absatz-Standardschriftart"/>
    <w:semiHidden/>
    <w:rsid w:val="00167F26"/>
  </w:style>
  <w:style w:type="paragraph" w:styleId="Sprechblasentext">
    <w:name w:val="Balloon Text"/>
    <w:basedOn w:val="Standard"/>
    <w:link w:val="SprechblasentextZchn"/>
    <w:uiPriority w:val="99"/>
    <w:semiHidden/>
    <w:unhideWhenUsed/>
    <w:rsid w:val="00811DB9"/>
    <w:rPr>
      <w:rFonts w:ascii="Tahoma" w:hAnsi="Tahoma" w:cs="Tahoma"/>
      <w:sz w:val="16"/>
      <w:szCs w:val="16"/>
    </w:rPr>
  </w:style>
  <w:style w:type="character" w:customStyle="1" w:styleId="SprechblasentextZchn">
    <w:name w:val="Sprechblasentext Zchn"/>
    <w:link w:val="Sprechblasentext"/>
    <w:uiPriority w:val="99"/>
    <w:semiHidden/>
    <w:rsid w:val="00811DB9"/>
    <w:rPr>
      <w:rFonts w:ascii="Tahoma" w:hAnsi="Tahoma" w:cs="Tahoma"/>
      <w:sz w:val="16"/>
      <w:szCs w:val="16"/>
      <w:lang w:eastAsia="de-DE"/>
    </w:rPr>
  </w:style>
  <w:style w:type="character" w:styleId="BesuchterHyperlink">
    <w:name w:val="FollowedHyperlink"/>
    <w:uiPriority w:val="99"/>
    <w:semiHidden/>
    <w:unhideWhenUsed/>
    <w:rsid w:val="00BD34F9"/>
    <w:rPr>
      <w:color w:val="800080"/>
      <w:u w:val="single"/>
    </w:rPr>
  </w:style>
  <w:style w:type="paragraph" w:styleId="StandardWeb">
    <w:name w:val="Normal (Web)"/>
    <w:basedOn w:val="Standard"/>
    <w:uiPriority w:val="99"/>
    <w:unhideWhenUsed/>
    <w:rsid w:val="00095436"/>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00548">
      <w:bodyDiv w:val="1"/>
      <w:marLeft w:val="0"/>
      <w:marRight w:val="0"/>
      <w:marTop w:val="0"/>
      <w:marBottom w:val="0"/>
      <w:divBdr>
        <w:top w:val="none" w:sz="0" w:space="0" w:color="auto"/>
        <w:left w:val="none" w:sz="0" w:space="0" w:color="auto"/>
        <w:bottom w:val="none" w:sz="0" w:space="0" w:color="auto"/>
        <w:right w:val="none" w:sz="0" w:space="0" w:color="auto"/>
      </w:divBdr>
      <w:divsChild>
        <w:div w:id="1534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3695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MySign AG</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cp:lastModifiedBy>Schnyder Urs</cp:lastModifiedBy>
  <cp:revision>5</cp:revision>
  <cp:lastPrinted>2011-09-01T05:07:00Z</cp:lastPrinted>
  <dcterms:created xsi:type="dcterms:W3CDTF">2016-11-14T15:22:00Z</dcterms:created>
  <dcterms:modified xsi:type="dcterms:W3CDTF">2016-11-14T15:57:00Z</dcterms:modified>
</cp:coreProperties>
</file>